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872F91" w14:textId="2EF85668" w:rsidR="003C4514" w:rsidRDefault="003C4514" w:rsidP="003C4514">
      <w:pPr>
        <w:ind w:left="-426" w:right="-426" w:firstLine="142"/>
        <w:jc w:val="both"/>
        <w:rPr>
          <w:noProof/>
          <w:lang w:eastAsia="tr-TR"/>
        </w:rPr>
      </w:pPr>
    </w:p>
    <w:p w14:paraId="0F529F9A" w14:textId="4F3E5C76" w:rsidR="00383E3D" w:rsidRPr="00383E3D" w:rsidRDefault="00383E3D" w:rsidP="003C4514">
      <w:pPr>
        <w:ind w:left="-426" w:right="-426" w:firstLine="142"/>
        <w:jc w:val="both"/>
        <w:rPr>
          <w:b/>
          <w:bCs/>
          <w:sz w:val="56"/>
          <w:szCs w:val="56"/>
        </w:rPr>
      </w:pPr>
      <w:r w:rsidRPr="00383E3D">
        <w:rPr>
          <w:b/>
          <w:bCs/>
          <w:sz w:val="56"/>
          <w:szCs w:val="56"/>
          <w:highlight w:val="yellow"/>
        </w:rPr>
        <w:t>LOGO</w:t>
      </w:r>
    </w:p>
    <w:p w14:paraId="488A4CB4" w14:textId="77777777" w:rsidR="003136B3" w:rsidRPr="003136B3" w:rsidRDefault="003136B3" w:rsidP="003136B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</w:pPr>
      <w:r w:rsidRPr="003136B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tr-TR"/>
        </w:rPr>
        <w:t>SÜRDÜRÜLEBİLİRLİK POLİTİKASI</w:t>
      </w:r>
    </w:p>
    <w:p w14:paraId="7CAD7A17" w14:textId="77777777" w:rsidR="003136B3" w:rsidRPr="003136B3" w:rsidRDefault="003136B3" w:rsidP="003136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Kuruluşumuz, ekonomik başarı ile çevresel sorumluluk ve sosyal değer yaratımının bir bütün olduğuna inanır. Sürdürülebilirliği yalnızca çevresel bir yaklaşım olarak değil; iş yapış biçimimizin, karar alma süreçlerimizin ve uzun vadeli büyüme stratejimizin ayrılmaz bir parçası olarak değerlendiririz.</w:t>
      </w:r>
    </w:p>
    <w:p w14:paraId="2631C95B" w14:textId="77777777" w:rsidR="003136B3" w:rsidRPr="003136B3" w:rsidRDefault="003136B3" w:rsidP="003136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Faaliyetlerimizi yürütürken çevresel, sosyal ve yönetişim (ESG) ilkelerini dikkate alır, tüm paydaşlarımız için sürdürülebilir değer yaratmayı hedefleriz.</w:t>
      </w:r>
    </w:p>
    <w:p w14:paraId="5F066B6B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Bu doğrultuda;</w:t>
      </w:r>
    </w:p>
    <w:p w14:paraId="1453CD07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• Faaliyetlerimizin çevresel, sosyal ve ekonomik etkilerini dikkate alarak sürdürülebilir büyümeyi desteklemeyi,</w:t>
      </w:r>
    </w:p>
    <w:p w14:paraId="6DED4142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İklim değişikliği ile ilgili risk ve fırsatları değerlendirerek düşük çevresel etkiye sahip uygulamaları teşvik etmeyi,</w:t>
      </w:r>
    </w:p>
    <w:p w14:paraId="41ED7843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• Enerji, su, hammadde ve diğer doğal kaynakların verimli kullanımını desteklemeyi,</w:t>
      </w:r>
    </w:p>
    <w:p w14:paraId="4E2B82C6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• Atık oluşumunu azaltmayı, geri dönüşüm ve kaynak verimliliği uygulamalarını geliştirmeyi,</w:t>
      </w:r>
    </w:p>
    <w:p w14:paraId="7644B700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• Döngüsel ekonomi prensiplerini desteklemeyi ve kaynak kullanımında sürdürülebilir yaklaşımlar benimsemeyi,</w:t>
      </w:r>
    </w:p>
    <w:p w14:paraId="452D695F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İnsan haklarına saygı göstermeyi, ayrımcılığı önlemeyi ve eşit fırsatlar sağlamayı,</w:t>
      </w:r>
    </w:p>
    <w:p w14:paraId="7A302A6A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Çocuk işçiliği, zorla çalıştırma, insan ticareti ve her türlü istismar uygulamasına karşı sıfır tolerans yaklaşımını benimsemeyi,</w:t>
      </w:r>
    </w:p>
    <w:p w14:paraId="24D81A99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Çalışanlarımızın gelişimini desteklemeyi, güvenli, sağlıklı ve kapsayıcı bir çalışma ortamı oluşturmayı,</w:t>
      </w:r>
    </w:p>
    <w:p w14:paraId="11811D40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• Çalışanların görüş ve önerilerini dikkate alarak katılımcı bir kurum kültürü oluşturmayı,</w:t>
      </w:r>
    </w:p>
    <w:p w14:paraId="214BE689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• İş etiği kurallarına uygun davranmayı, rüşvet, yolsuzluk ve etik dışı uygulamalara karşı sıfır tolerans göstermeyi,</w:t>
      </w:r>
    </w:p>
    <w:p w14:paraId="77D7D7C7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• Şeffaflık, hesap verebilirlik ve kurumsal yönetişim ilkelerini desteklemeyi,</w:t>
      </w:r>
    </w:p>
    <w:p w14:paraId="2E7DEE79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• Tedarikçilerimiz ve iş ortaklarımızla sürdürülebilirlik, etik ticaret ve insan hakları prensipleri doğrultusunda iş birliği yapmayı,</w:t>
      </w:r>
    </w:p>
    <w:p w14:paraId="30325121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• Yerel topluluklara, sosyal gelişime ve sürdürülebilir kalkınma hedeflerine katkı sağlamayı,</w:t>
      </w:r>
    </w:p>
    <w:p w14:paraId="155F292C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• Sürdürülebilirlik performansımızı düzenli olarak izlemeyi, ölçmeyi ve sürekli iyileştirmeyi,</w:t>
      </w:r>
    </w:p>
    <w:p w14:paraId="7EBB29B7" w14:textId="77777777" w:rsidR="003136B3" w:rsidRPr="003136B3" w:rsidRDefault="003136B3" w:rsidP="003136B3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gramStart"/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taahhüt</w:t>
      </w:r>
      <w:proofErr w:type="gramEnd"/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ederiz.</w:t>
      </w:r>
    </w:p>
    <w:p w14:paraId="6D3C3C2D" w14:textId="77777777" w:rsidR="003136B3" w:rsidRPr="003136B3" w:rsidRDefault="003136B3" w:rsidP="003136B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3136B3">
        <w:rPr>
          <w:rFonts w:ascii="Times New Roman" w:eastAsia="Times New Roman" w:hAnsi="Times New Roman" w:cs="Times New Roman"/>
          <w:sz w:val="24"/>
          <w:szCs w:val="24"/>
          <w:lang w:eastAsia="tr-TR"/>
        </w:rPr>
        <w:t>Üst yönetim olarak sürdürülebilirlik hedeflerimizin gerçekleştirilmesi için gerekli kaynakları sağlamayı, paydaşlarımızın beklentilerini dikkate almayı ve sürdürülebilirlik performansımızı sürekli geliştirmeyi taahhüt ederiz.</w:t>
      </w:r>
    </w:p>
    <w:p w14:paraId="60C6A63C" w14:textId="5411C39D" w:rsidR="00383E3D" w:rsidRPr="008C0671" w:rsidRDefault="00383E3D" w:rsidP="003136B3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sectPr w:rsidR="00383E3D" w:rsidRPr="008C0671" w:rsidSect="008C0671">
      <w:headerReference w:type="default" r:id="rId8"/>
      <w:footerReference w:type="default" r:id="rId9"/>
      <w:pgSz w:w="11906" w:h="16838"/>
      <w:pgMar w:top="271" w:right="991" w:bottom="1417" w:left="993" w:header="279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8BF376" w14:textId="77777777" w:rsidR="00DC50CE" w:rsidRDefault="00DC50CE" w:rsidP="00FB2819">
      <w:pPr>
        <w:spacing w:after="0" w:line="240" w:lineRule="auto"/>
      </w:pPr>
      <w:r>
        <w:separator/>
      </w:r>
    </w:p>
  </w:endnote>
  <w:endnote w:type="continuationSeparator" w:id="0">
    <w:p w14:paraId="262384B4" w14:textId="77777777" w:rsidR="00DC50CE" w:rsidRDefault="00DC50CE" w:rsidP="00FB2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686"/>
      <w:gridCol w:w="3544"/>
      <w:gridCol w:w="1417"/>
      <w:gridCol w:w="1560"/>
    </w:tblGrid>
    <w:tr w:rsidR="00FE07D8" w:rsidRPr="00793173" w14:paraId="32A4242C" w14:textId="77777777" w:rsidTr="008C0671">
      <w:trPr>
        <w:trHeight w:val="132"/>
      </w:trPr>
      <w:tc>
        <w:tcPr>
          <w:tcW w:w="3686" w:type="dxa"/>
          <w:vAlign w:val="center"/>
        </w:tcPr>
        <w:p w14:paraId="197AEC31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Hazırlayan</w:t>
          </w:r>
        </w:p>
      </w:tc>
      <w:tc>
        <w:tcPr>
          <w:tcW w:w="3544" w:type="dxa"/>
          <w:vAlign w:val="center"/>
        </w:tcPr>
        <w:p w14:paraId="1BC3D1B2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  <w:r w:rsidRPr="008C0671"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  <w:t>Onaylayan</w:t>
          </w:r>
        </w:p>
      </w:tc>
      <w:tc>
        <w:tcPr>
          <w:tcW w:w="1417" w:type="dxa"/>
          <w:vAlign w:val="center"/>
        </w:tcPr>
        <w:p w14:paraId="42504E7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 xml:space="preserve">Doküman No </w:t>
          </w:r>
        </w:p>
      </w:tc>
      <w:tc>
        <w:tcPr>
          <w:tcW w:w="1560" w:type="dxa"/>
          <w:vAlign w:val="center"/>
        </w:tcPr>
        <w:p w14:paraId="1DDFED6D" w14:textId="7BCE68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7221BFCF" w14:textId="77777777" w:rsidTr="008C0671">
      <w:trPr>
        <w:trHeight w:val="134"/>
      </w:trPr>
      <w:tc>
        <w:tcPr>
          <w:tcW w:w="3686" w:type="dxa"/>
          <w:vMerge w:val="restart"/>
          <w:vAlign w:val="center"/>
        </w:tcPr>
        <w:p w14:paraId="20BBE9BC" w14:textId="71F91603" w:rsidR="00FE07D8" w:rsidRPr="008C0671" w:rsidRDefault="00FE07D8" w:rsidP="000F5E94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b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 w:val="restart"/>
          <w:vAlign w:val="center"/>
        </w:tcPr>
        <w:p w14:paraId="4F81538A" w14:textId="54418E33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2F6EC5FA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Yayın Tarihi</w:t>
          </w:r>
        </w:p>
      </w:tc>
      <w:tc>
        <w:tcPr>
          <w:tcW w:w="1560" w:type="dxa"/>
          <w:vAlign w:val="center"/>
        </w:tcPr>
        <w:p w14:paraId="47ADD06D" w14:textId="389E0A46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A9C0E6D" w14:textId="77777777" w:rsidTr="008C0671">
      <w:trPr>
        <w:trHeight w:val="144"/>
      </w:trPr>
      <w:tc>
        <w:tcPr>
          <w:tcW w:w="3686" w:type="dxa"/>
          <w:vMerge/>
          <w:vAlign w:val="center"/>
        </w:tcPr>
        <w:p w14:paraId="13C85CB7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999D58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0835E9AD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proofErr w:type="spellStart"/>
          <w:r w:rsidRPr="008C0671">
            <w:rPr>
              <w:rFonts w:ascii="Arial" w:hAnsi="Arial"/>
              <w:sz w:val="18"/>
              <w:szCs w:val="18"/>
            </w:rPr>
            <w:t>Rev</w:t>
          </w:r>
          <w:proofErr w:type="spellEnd"/>
          <w:r w:rsidRPr="008C0671">
            <w:rPr>
              <w:rFonts w:ascii="Arial" w:hAnsi="Arial"/>
              <w:sz w:val="18"/>
              <w:szCs w:val="18"/>
            </w:rPr>
            <w:t xml:space="preserve"> No/Tarih</w:t>
          </w:r>
        </w:p>
      </w:tc>
      <w:tc>
        <w:tcPr>
          <w:tcW w:w="1560" w:type="dxa"/>
          <w:vAlign w:val="center"/>
        </w:tcPr>
        <w:p w14:paraId="175247E0" w14:textId="21FCF5F9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</w:p>
      </w:tc>
    </w:tr>
    <w:tr w:rsidR="00FE07D8" w:rsidRPr="00793173" w14:paraId="4C0FC29A" w14:textId="77777777" w:rsidTr="008C0671">
      <w:trPr>
        <w:trHeight w:val="198"/>
      </w:trPr>
      <w:tc>
        <w:tcPr>
          <w:tcW w:w="3686" w:type="dxa"/>
          <w:vMerge/>
          <w:vAlign w:val="center"/>
        </w:tcPr>
        <w:p w14:paraId="5FE25253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Times New Roman"/>
              <w:snapToGrid w:val="0"/>
              <w:sz w:val="18"/>
              <w:szCs w:val="18"/>
              <w:lang w:eastAsia="tr-TR"/>
            </w:rPr>
          </w:pPr>
        </w:p>
      </w:tc>
      <w:tc>
        <w:tcPr>
          <w:tcW w:w="3544" w:type="dxa"/>
          <w:vMerge/>
          <w:vAlign w:val="center"/>
        </w:tcPr>
        <w:p w14:paraId="087D151E" w14:textId="77777777" w:rsidR="00FE07D8" w:rsidRPr="008C0671" w:rsidRDefault="00FE07D8" w:rsidP="005D2AF9">
          <w:pPr>
            <w:tabs>
              <w:tab w:val="center" w:pos="4153"/>
              <w:tab w:val="right" w:pos="8306"/>
            </w:tabs>
            <w:spacing w:after="0" w:line="240" w:lineRule="auto"/>
            <w:jc w:val="center"/>
            <w:rPr>
              <w:rFonts w:ascii="Arial" w:eastAsia="Times New Roman" w:hAnsi="Arial" w:cs="Arial"/>
              <w:snapToGrid w:val="0"/>
              <w:sz w:val="18"/>
              <w:szCs w:val="18"/>
              <w:lang w:eastAsia="tr-TR"/>
            </w:rPr>
          </w:pPr>
        </w:p>
      </w:tc>
      <w:tc>
        <w:tcPr>
          <w:tcW w:w="1417" w:type="dxa"/>
          <w:vAlign w:val="center"/>
        </w:tcPr>
        <w:p w14:paraId="419FE701" w14:textId="77777777" w:rsidR="00FE07D8" w:rsidRPr="008C0671" w:rsidRDefault="00FE07D8" w:rsidP="00AE0BF7">
          <w:pPr>
            <w:pStyle w:val="stBilgi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sz w:val="18"/>
              <w:szCs w:val="18"/>
            </w:rPr>
            <w:t>Sayfa No</w:t>
          </w:r>
        </w:p>
      </w:tc>
      <w:tc>
        <w:tcPr>
          <w:tcW w:w="1560" w:type="dxa"/>
          <w:vAlign w:val="center"/>
        </w:tcPr>
        <w:p w14:paraId="2E6DF9AA" w14:textId="77777777" w:rsidR="00FE07D8" w:rsidRPr="008C0671" w:rsidRDefault="00FE07D8" w:rsidP="00AE0BF7">
          <w:pPr>
            <w:pStyle w:val="stBilgi"/>
            <w:jc w:val="center"/>
            <w:rPr>
              <w:rFonts w:ascii="Arial" w:hAnsi="Arial"/>
              <w:sz w:val="18"/>
              <w:szCs w:val="18"/>
            </w:rPr>
          </w:pP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  <w:r w:rsidRPr="008C0671">
            <w:rPr>
              <w:rFonts w:ascii="Arial" w:hAnsi="Arial"/>
              <w:sz w:val="18"/>
              <w:szCs w:val="18"/>
            </w:rPr>
            <w:t>/</w:t>
          </w:r>
          <w:r w:rsidRPr="008C0671">
            <w:rPr>
              <w:rFonts w:ascii="Arial" w:hAnsi="Arial"/>
              <w:noProof/>
              <w:sz w:val="18"/>
              <w:szCs w:val="18"/>
            </w:rPr>
            <w:t>1</w:t>
          </w:r>
        </w:p>
      </w:tc>
    </w:tr>
  </w:tbl>
  <w:p w14:paraId="13A9719A" w14:textId="77777777" w:rsidR="00417713" w:rsidRDefault="00417713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336D9" w14:textId="77777777" w:rsidR="00DC50CE" w:rsidRDefault="00DC50CE" w:rsidP="00FB2819">
      <w:pPr>
        <w:spacing w:after="0" w:line="240" w:lineRule="auto"/>
      </w:pPr>
      <w:r>
        <w:separator/>
      </w:r>
    </w:p>
  </w:footnote>
  <w:footnote w:type="continuationSeparator" w:id="0">
    <w:p w14:paraId="047EC8F2" w14:textId="77777777" w:rsidR="00DC50CE" w:rsidRDefault="00DC50CE" w:rsidP="00FB2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160BB" w14:textId="77777777" w:rsidR="00FB2819" w:rsidRDefault="00FB2819" w:rsidP="00FB2819">
    <w:pPr>
      <w:pStyle w:val="stBilgi"/>
      <w:tabs>
        <w:tab w:val="clear" w:pos="4536"/>
        <w:tab w:val="clear" w:pos="9072"/>
        <w:tab w:val="left" w:pos="2708"/>
      </w:tabs>
      <w:spacing w:line="240" w:lineRule="atLea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3486D"/>
    <w:multiLevelType w:val="hybridMultilevel"/>
    <w:tmpl w:val="C988E36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793BD6"/>
    <w:multiLevelType w:val="hybridMultilevel"/>
    <w:tmpl w:val="7032C002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5D79D9"/>
    <w:multiLevelType w:val="hybridMultilevel"/>
    <w:tmpl w:val="545844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368290">
    <w:abstractNumId w:val="2"/>
  </w:num>
  <w:num w:numId="2" w16cid:durableId="621038076">
    <w:abstractNumId w:val="0"/>
  </w:num>
  <w:num w:numId="3" w16cid:durableId="16802360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601B"/>
    <w:rsid w:val="0009289D"/>
    <w:rsid w:val="000A13A7"/>
    <w:rsid w:val="000A73DD"/>
    <w:rsid w:val="000D6AD8"/>
    <w:rsid w:val="000E320F"/>
    <w:rsid w:val="000E5A0A"/>
    <w:rsid w:val="000F5E94"/>
    <w:rsid w:val="00101B9C"/>
    <w:rsid w:val="001F177D"/>
    <w:rsid w:val="00221346"/>
    <w:rsid w:val="00251675"/>
    <w:rsid w:val="00292D8D"/>
    <w:rsid w:val="002A6FF6"/>
    <w:rsid w:val="002F6719"/>
    <w:rsid w:val="003136B3"/>
    <w:rsid w:val="0037797D"/>
    <w:rsid w:val="00383E3D"/>
    <w:rsid w:val="003B40E4"/>
    <w:rsid w:val="003C4514"/>
    <w:rsid w:val="003C6138"/>
    <w:rsid w:val="004035D5"/>
    <w:rsid w:val="00417713"/>
    <w:rsid w:val="004A4ED7"/>
    <w:rsid w:val="004C3A01"/>
    <w:rsid w:val="004D2171"/>
    <w:rsid w:val="00504781"/>
    <w:rsid w:val="00506D1B"/>
    <w:rsid w:val="00547147"/>
    <w:rsid w:val="00551FD1"/>
    <w:rsid w:val="005F021F"/>
    <w:rsid w:val="005F76EB"/>
    <w:rsid w:val="00631479"/>
    <w:rsid w:val="0069489C"/>
    <w:rsid w:val="006E1F27"/>
    <w:rsid w:val="007401A2"/>
    <w:rsid w:val="00772A22"/>
    <w:rsid w:val="00773A46"/>
    <w:rsid w:val="007B0BD6"/>
    <w:rsid w:val="0081108B"/>
    <w:rsid w:val="0082514D"/>
    <w:rsid w:val="0088608A"/>
    <w:rsid w:val="008C0671"/>
    <w:rsid w:val="008C47E7"/>
    <w:rsid w:val="008C540D"/>
    <w:rsid w:val="008F15E2"/>
    <w:rsid w:val="00964898"/>
    <w:rsid w:val="00967B0B"/>
    <w:rsid w:val="00972D0B"/>
    <w:rsid w:val="00977E74"/>
    <w:rsid w:val="00982EF5"/>
    <w:rsid w:val="009C141A"/>
    <w:rsid w:val="009E16E1"/>
    <w:rsid w:val="00A31752"/>
    <w:rsid w:val="00A4571A"/>
    <w:rsid w:val="00A65A94"/>
    <w:rsid w:val="00AA3A87"/>
    <w:rsid w:val="00AA523E"/>
    <w:rsid w:val="00AB2C10"/>
    <w:rsid w:val="00AB3D89"/>
    <w:rsid w:val="00AD7EE5"/>
    <w:rsid w:val="00B15D72"/>
    <w:rsid w:val="00B32510"/>
    <w:rsid w:val="00B56C89"/>
    <w:rsid w:val="00B8378F"/>
    <w:rsid w:val="00B9780D"/>
    <w:rsid w:val="00BA601B"/>
    <w:rsid w:val="00BC4160"/>
    <w:rsid w:val="00C17F4E"/>
    <w:rsid w:val="00C22CE1"/>
    <w:rsid w:val="00CD56D0"/>
    <w:rsid w:val="00CD5842"/>
    <w:rsid w:val="00D44787"/>
    <w:rsid w:val="00D53C60"/>
    <w:rsid w:val="00D632CC"/>
    <w:rsid w:val="00DC50CE"/>
    <w:rsid w:val="00DD44CB"/>
    <w:rsid w:val="00DE418C"/>
    <w:rsid w:val="00E30A96"/>
    <w:rsid w:val="00E424AF"/>
    <w:rsid w:val="00E44BD2"/>
    <w:rsid w:val="00E47260"/>
    <w:rsid w:val="00E60772"/>
    <w:rsid w:val="00EC43FD"/>
    <w:rsid w:val="00F42F69"/>
    <w:rsid w:val="00F87E16"/>
    <w:rsid w:val="00FA3148"/>
    <w:rsid w:val="00FB2819"/>
    <w:rsid w:val="00FE07D8"/>
    <w:rsid w:val="00FF5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521E22"/>
  <w15:docId w15:val="{6CE47D79-E147-4205-AD91-48AB0E1BE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A60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601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FB2819"/>
  </w:style>
  <w:style w:type="paragraph" w:styleId="AltBilgi">
    <w:name w:val="footer"/>
    <w:basedOn w:val="Normal"/>
    <w:link w:val="AltBilgiChar"/>
    <w:uiPriority w:val="99"/>
    <w:unhideWhenUsed/>
    <w:rsid w:val="00FB28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B2819"/>
  </w:style>
  <w:style w:type="paragraph" w:styleId="ListeParagraf">
    <w:name w:val="List Paragraph"/>
    <w:basedOn w:val="Normal"/>
    <w:uiPriority w:val="34"/>
    <w:qFormat/>
    <w:rsid w:val="00D53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00C2B-8673-489D-BD6A-597596FC2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329</Words>
  <Characters>1878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>Milas</Company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ARESTA DANIŞMANLIK-Şennur Dikici</dc:creator>
  <cp:lastModifiedBy>ŞENNUR DİKİCİ</cp:lastModifiedBy>
  <cp:revision>2</cp:revision>
  <dcterms:created xsi:type="dcterms:W3CDTF">2026-06-20T10:53:00Z</dcterms:created>
  <dcterms:modified xsi:type="dcterms:W3CDTF">2026-06-20T10:53:00Z</dcterms:modified>
</cp:coreProperties>
</file>