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2F91" w14:textId="2EF85668" w:rsidR="003C4514" w:rsidRDefault="003C4514" w:rsidP="003C4514">
      <w:pPr>
        <w:ind w:left="-426" w:right="-426" w:firstLine="142"/>
        <w:jc w:val="both"/>
        <w:rPr>
          <w:noProof/>
          <w:lang w:eastAsia="tr-TR"/>
        </w:rPr>
      </w:pPr>
    </w:p>
    <w:p w14:paraId="0F529F9A" w14:textId="4F3E5C76" w:rsidR="00383E3D" w:rsidRPr="00383E3D" w:rsidRDefault="00383E3D" w:rsidP="003C4514">
      <w:pPr>
        <w:ind w:left="-426" w:right="-426" w:firstLine="142"/>
        <w:jc w:val="both"/>
        <w:rPr>
          <w:b/>
          <w:bCs/>
          <w:sz w:val="56"/>
          <w:szCs w:val="56"/>
        </w:rPr>
      </w:pPr>
      <w:r w:rsidRPr="00383E3D">
        <w:rPr>
          <w:b/>
          <w:bCs/>
          <w:sz w:val="56"/>
          <w:szCs w:val="56"/>
          <w:highlight w:val="yellow"/>
        </w:rPr>
        <w:t>LOGO</w:t>
      </w:r>
    </w:p>
    <w:p w14:paraId="7A7A83B2" w14:textId="77777777" w:rsidR="00015251" w:rsidRPr="00015251" w:rsidRDefault="00015251" w:rsidP="0001525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01525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DAVRANIŞ KURALLARI VE SOSYAL UYGUNLUK POLİTİKASI</w:t>
      </w:r>
    </w:p>
    <w:p w14:paraId="491B3422" w14:textId="77777777" w:rsidR="00015251" w:rsidRPr="00015251" w:rsidRDefault="00015251" w:rsidP="000152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Kuruluşumuz, faaliyetlerini insan haklarına saygı, etik iş uygulamaları, adil çalışma koşulları ve sürdürülebilir iş anlayışı doğrultusunda yürütmeyi taahhüt eder.</w:t>
      </w:r>
    </w:p>
    <w:p w14:paraId="33ABC88E" w14:textId="77777777" w:rsidR="00015251" w:rsidRPr="00015251" w:rsidRDefault="00015251" w:rsidP="000152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Çalışanlarımızın, tedarikçilerimizin, yüklenicilerimizin ve iş ortaklarımızın uluslararası kabul görmüş çalışma standartlarına uygun hareket etmesini destekler ve sorumlu iş uygulamalarını iş yapış şeklimizin ayrılmaz bir parçası olarak kabul ederiz.</w:t>
      </w:r>
    </w:p>
    <w:p w14:paraId="6039BF02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Bu doğrultuda;</w:t>
      </w:r>
    </w:p>
    <w:p w14:paraId="22619E3F" w14:textId="77777777" w:rsidR="00015251" w:rsidRPr="00015251" w:rsidRDefault="00015251" w:rsidP="00015251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01525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İnsan Haklarına Saygı</w:t>
      </w:r>
    </w:p>
    <w:p w14:paraId="1600ADA8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Birleşmiş Milletler İnsan Hakları Evrensel Beyannamesi, Uluslararası Çalışma Örgütü (ILO) sözleşmeleri ve ilgili ulusal mevzuat hükümlerine saygı göstermeyi,</w:t>
      </w:r>
    </w:p>
    <w:p w14:paraId="3312C68C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Tüm çalışanlara onurlu, adil ve saygılı davranılmasını sağlamayı,</w:t>
      </w:r>
    </w:p>
    <w:p w14:paraId="7257AB65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İnsan hakları ihlallerine karşı sıfır tolerans yaklaşımını benimsemeyi,</w:t>
      </w:r>
    </w:p>
    <w:p w14:paraId="285726EC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327CEE7F" w14:textId="77777777" w:rsidR="00015251" w:rsidRPr="00015251" w:rsidRDefault="00015251" w:rsidP="00015251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01525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Çocuk İşçiliğinin Önlenmesi</w:t>
      </w:r>
    </w:p>
    <w:p w14:paraId="7DD651E7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Yürürlükteki mevzuat ve uluslararası standartlar tarafından belirlenen asgari çalışma yaşına uymayı,</w:t>
      </w:r>
    </w:p>
    <w:p w14:paraId="22110DF8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Çocuk işçiliğinin hiçbir biçimine izin vermemeyi,</w:t>
      </w:r>
    </w:p>
    <w:p w14:paraId="0351B119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Genç çalışanların sağlık, güvenlik ve eğitim haklarının korunmasını sağlamayı,</w:t>
      </w:r>
    </w:p>
    <w:p w14:paraId="7003C2ED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5B59FCCD" w14:textId="77777777" w:rsidR="00015251" w:rsidRPr="00015251" w:rsidRDefault="00015251" w:rsidP="00015251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01525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Zorla Çalıştırmanın Önlenmesi</w:t>
      </w:r>
    </w:p>
    <w:p w14:paraId="26443B3C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Zorla çalıştırma, borç karşılığı çalışma, insan ticareti, modern kölelik veya istem dışı çalıştırmanın hiçbir biçimine izin vermemeyi,</w:t>
      </w:r>
    </w:p>
    <w:p w14:paraId="22A142D1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kimlik belgelerine el koymamayı,</w:t>
      </w:r>
    </w:p>
    <w:p w14:paraId="1F8D137C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yasal bildirim sürelerine uygun olarak işten ayrılma hakkına saygı göstermeyi,</w:t>
      </w:r>
    </w:p>
    <w:p w14:paraId="0231416F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36A7FA72" w14:textId="77777777" w:rsidR="00015251" w:rsidRPr="00015251" w:rsidRDefault="00015251" w:rsidP="00015251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01525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Ayrımcılık ve Eşit Fırsatlar</w:t>
      </w:r>
    </w:p>
    <w:p w14:paraId="653FA6F4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İşe alım, ücretlendirme, eğitim, terfi ve diğer istihdam uygulamalarında eşit fırsatlar sağlamayı,</w:t>
      </w:r>
    </w:p>
    <w:p w14:paraId="55F4D0AE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Irk, renk, yaş, cinsiyet, dil, din, etnik köken, milliyet, engellilik, medeni durum, siyasi görüş veya diğer kişisel özelliklere dayalı ayrımcılığa izin vermemeyi,</w:t>
      </w:r>
    </w:p>
    <w:p w14:paraId="2BF68E96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Çeşitlilik ve kapsayıcılığı desteklemeyi,</w:t>
      </w:r>
    </w:p>
    <w:p w14:paraId="2CC8CF22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2EBF1F7F" w14:textId="77777777" w:rsidR="00015251" w:rsidRPr="00015251" w:rsidRDefault="00015251" w:rsidP="00015251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01525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lastRenderedPageBreak/>
        <w:t>Taciz ve Kötü Muamelenin Önlenmesi</w:t>
      </w:r>
    </w:p>
    <w:p w14:paraId="7528244C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Fiziksel, psikolojik, sözlü veya cinsel tacizin hiçbir biçimine izin vermemeyi,</w:t>
      </w:r>
    </w:p>
    <w:p w14:paraId="20057DA9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Baskı, tehdit, yıldırma, mobbing ve insan onurunu zedeleyen davranışları kabul etmemeyi,</w:t>
      </w:r>
    </w:p>
    <w:p w14:paraId="0DB26E3A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Saygılı ve güvenli bir çalışma ortamı sağlamayı,</w:t>
      </w:r>
    </w:p>
    <w:p w14:paraId="113B5288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2BD9EC5F" w14:textId="77777777" w:rsidR="00015251" w:rsidRPr="00015251" w:rsidRDefault="00015251" w:rsidP="00015251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01525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Çalışma Saatleri ve Ücretlendirme</w:t>
      </w:r>
    </w:p>
    <w:p w14:paraId="624DBE7E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Çalışma saatleri, fazla mesai uygulamaları ve dinlenme sürelerinde yürürlükteki yasal düzenlemelere uymayı,</w:t>
      </w:r>
    </w:p>
    <w:p w14:paraId="5B91DAA3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Fazla mesailerin gönüllülük esasına dayanmasını sağlamayı,</w:t>
      </w:r>
    </w:p>
    <w:p w14:paraId="057D8A84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Çalışanlara yasal hakları doğrultusunda ücret ve yan haklar sağlamayı,</w:t>
      </w:r>
    </w:p>
    <w:p w14:paraId="3C37A1A0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Ücret kesintilerinin disiplin yöntemi olarak kullanılmasına izin vermemeyi,</w:t>
      </w:r>
    </w:p>
    <w:p w14:paraId="3D404F64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6732881E" w14:textId="77777777" w:rsidR="00015251" w:rsidRPr="00015251" w:rsidRDefault="00015251" w:rsidP="00015251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01525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Örgütlenme Özgürlüğü</w:t>
      </w:r>
    </w:p>
    <w:p w14:paraId="189CCA1B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sendika kurma, sendikaya üye olma veya olmama ve toplu pazarlık haklarına saygı göstermeyi,</w:t>
      </w:r>
    </w:p>
    <w:p w14:paraId="5202342A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 temsilcileri ile açık iletişimi desteklemeyi,</w:t>
      </w:r>
    </w:p>
    <w:p w14:paraId="39981E9A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1BDAD0A4" w14:textId="77777777" w:rsidR="00015251" w:rsidRPr="00015251" w:rsidRDefault="00015251" w:rsidP="00015251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01525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İş Sağlığı ve Güvenliği</w:t>
      </w:r>
    </w:p>
    <w:p w14:paraId="3482DD20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Güvenli ve sağlıklı çalışma koşulları sağlamayı,</w:t>
      </w:r>
    </w:p>
    <w:p w14:paraId="1B69DB49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İş kazalarını, meslek hastalıklarını ve ramak kala olayları önlemeye yönelik sistemler oluşturmayı,</w:t>
      </w:r>
    </w:p>
    <w:p w14:paraId="470E3E02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Çalışanlara gerekli eğitim, ekipman ve kaynakları sağlamayı,</w:t>
      </w:r>
    </w:p>
    <w:p w14:paraId="086DBF4D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7550A803" w14:textId="77777777" w:rsidR="00015251" w:rsidRPr="00015251" w:rsidRDefault="00015251" w:rsidP="00015251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01525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Etik İş Uygulamaları</w:t>
      </w:r>
    </w:p>
    <w:p w14:paraId="324A8063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Rüşvet, yolsuzluk, dolandırıcılık, çıkar çatışması ve etik dışı uygulamalara karşı sıfır tolerans göstermeyi,</w:t>
      </w:r>
    </w:p>
    <w:p w14:paraId="6F2C3532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Tüm ticari faaliyetlerde dürüstlük ve şeffaflık ilkeleri doğrultusunda hareket etmeyi,</w:t>
      </w:r>
    </w:p>
    <w:p w14:paraId="0E01BA33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Gizli bilgileri korumayı ve bilgi güvenliği kurallarına uymayı,</w:t>
      </w:r>
    </w:p>
    <w:p w14:paraId="7350F3E4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03A968F8" w14:textId="77777777" w:rsidR="00015251" w:rsidRPr="00015251" w:rsidRDefault="00015251" w:rsidP="00015251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proofErr w:type="gramStart"/>
      <w:r w:rsidRPr="0001525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Şikayet</w:t>
      </w:r>
      <w:proofErr w:type="gramEnd"/>
      <w:r w:rsidRPr="0001525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ve Bildirim Mekanizmaları</w:t>
      </w:r>
    </w:p>
    <w:p w14:paraId="152C9E61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görüş, öneri ve şikayetlerini güvenle iletebilecekleri mekanizmalar oluşturmayı,</w:t>
      </w:r>
    </w:p>
    <w:p w14:paraId="6BC4B020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İyi niyetle bildirimde bulunan kişilere karşı hiçbir şekilde misilleme yapılmamasını sağlamayı,</w:t>
      </w:r>
    </w:p>
    <w:p w14:paraId="73A5A100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Tüm bildirimleri gizlilik içerisinde değerlendirmeyi,</w:t>
      </w:r>
    </w:p>
    <w:p w14:paraId="341E7410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0F57556B" w14:textId="77777777" w:rsidR="00015251" w:rsidRPr="00015251" w:rsidRDefault="00015251" w:rsidP="00015251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01525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Sorumlu Tedarik Zinciri</w:t>
      </w:r>
    </w:p>
    <w:p w14:paraId="2474A7EA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Tedarikçilerimizden ve iş ortaklarımızdan bu politika ilkelerine uygun davranmalarını beklemeyi,</w:t>
      </w:r>
    </w:p>
    <w:p w14:paraId="2A5A7EC5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Sosyal uygunluk ve etik ticaret prensiplerini tedarik zincirimiz boyunca teşvik etmeyi,</w:t>
      </w:r>
    </w:p>
    <w:p w14:paraId="6CBE1F55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• Gerektiğinde değerlendirme ve izleme faaliyetleri yürütmeyi,</w:t>
      </w:r>
    </w:p>
    <w:p w14:paraId="54C502ED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250E3277" w14:textId="77777777" w:rsidR="00015251" w:rsidRPr="00015251" w:rsidRDefault="00015251" w:rsidP="00015251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015251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Sürekli İyileştirme</w:t>
      </w:r>
    </w:p>
    <w:p w14:paraId="2CB2B614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Sosyal uygunluk performansımızı düzenli olarak izlemeyi ve değerlendirmeyi,</w:t>
      </w:r>
    </w:p>
    <w:p w14:paraId="5EFFF59B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• Paydaş beklentileri, uluslararası standartlar ve yasal gereklilikler doğrultusunda uygulamalarımızı sürekli geliştirmeyi,</w:t>
      </w:r>
    </w:p>
    <w:p w14:paraId="1C7E1B12" w14:textId="77777777" w:rsidR="00015251" w:rsidRPr="00015251" w:rsidRDefault="00015251" w:rsidP="0001525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2CE13A43" w14:textId="77777777" w:rsidR="00015251" w:rsidRPr="00015251" w:rsidRDefault="00015251" w:rsidP="000152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251">
        <w:rPr>
          <w:rFonts w:ascii="Times New Roman" w:eastAsia="Times New Roman" w:hAnsi="Times New Roman" w:cs="Times New Roman"/>
          <w:sz w:val="24"/>
          <w:szCs w:val="24"/>
          <w:lang w:eastAsia="tr-TR"/>
        </w:rPr>
        <w:t>Üst yönetim olarak bu politikanın etkin şekilde uygulanması için gerekli kaynakları sağlamayı, çalışanlarımızın katılımını desteklemeyi ve sosyal uygunluk kültürünün organizasyonun tüm seviyelerinde yaygınlaştırılmasını taahhüt ederiz.</w:t>
      </w:r>
    </w:p>
    <w:p w14:paraId="60C6A63C" w14:textId="5411C39D" w:rsidR="00383E3D" w:rsidRPr="008C0671" w:rsidRDefault="00383E3D" w:rsidP="00D70C2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383E3D" w:rsidRPr="008C0671" w:rsidSect="003E23B4">
      <w:headerReference w:type="default" r:id="rId8"/>
      <w:footerReference w:type="default" r:id="rId9"/>
      <w:pgSz w:w="11906" w:h="16838"/>
      <w:pgMar w:top="851" w:right="991" w:bottom="1417" w:left="993" w:header="27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0FD4A" w14:textId="77777777" w:rsidR="0062410D" w:rsidRDefault="0062410D" w:rsidP="00FB2819">
      <w:pPr>
        <w:spacing w:after="0" w:line="240" w:lineRule="auto"/>
      </w:pPr>
      <w:r>
        <w:separator/>
      </w:r>
    </w:p>
  </w:endnote>
  <w:endnote w:type="continuationSeparator" w:id="0">
    <w:p w14:paraId="33D293AB" w14:textId="77777777" w:rsidR="0062410D" w:rsidRDefault="0062410D" w:rsidP="00FB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686"/>
      <w:gridCol w:w="3544"/>
      <w:gridCol w:w="1417"/>
      <w:gridCol w:w="1560"/>
    </w:tblGrid>
    <w:tr w:rsidR="00FE07D8" w:rsidRPr="00793173" w14:paraId="32A4242C" w14:textId="77777777" w:rsidTr="008C0671">
      <w:trPr>
        <w:trHeight w:val="132"/>
      </w:trPr>
      <w:tc>
        <w:tcPr>
          <w:tcW w:w="3686" w:type="dxa"/>
          <w:vAlign w:val="center"/>
        </w:tcPr>
        <w:p w14:paraId="197AEC31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Hazırlayan</w:t>
          </w:r>
        </w:p>
      </w:tc>
      <w:tc>
        <w:tcPr>
          <w:tcW w:w="3544" w:type="dxa"/>
          <w:vAlign w:val="center"/>
        </w:tcPr>
        <w:p w14:paraId="1BC3D1B2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Onaylayan</w:t>
          </w:r>
        </w:p>
      </w:tc>
      <w:tc>
        <w:tcPr>
          <w:tcW w:w="1417" w:type="dxa"/>
          <w:vAlign w:val="center"/>
        </w:tcPr>
        <w:p w14:paraId="42504E7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 xml:space="preserve">Doküman No </w:t>
          </w:r>
        </w:p>
      </w:tc>
      <w:tc>
        <w:tcPr>
          <w:tcW w:w="1560" w:type="dxa"/>
          <w:vAlign w:val="center"/>
        </w:tcPr>
        <w:p w14:paraId="1DDFED6D" w14:textId="7BCE68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7221BFCF" w14:textId="77777777" w:rsidTr="008C0671">
      <w:trPr>
        <w:trHeight w:val="134"/>
      </w:trPr>
      <w:tc>
        <w:tcPr>
          <w:tcW w:w="3686" w:type="dxa"/>
          <w:vMerge w:val="restart"/>
          <w:vAlign w:val="center"/>
        </w:tcPr>
        <w:p w14:paraId="20BBE9BC" w14:textId="71F91603" w:rsidR="00FE07D8" w:rsidRPr="008C0671" w:rsidRDefault="00FE07D8" w:rsidP="000F5E9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 w:val="restart"/>
          <w:vAlign w:val="center"/>
        </w:tcPr>
        <w:p w14:paraId="4F81538A" w14:textId="54418E33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2F6EC5FA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Yayın Tarihi</w:t>
          </w:r>
        </w:p>
      </w:tc>
      <w:tc>
        <w:tcPr>
          <w:tcW w:w="1560" w:type="dxa"/>
          <w:vAlign w:val="center"/>
        </w:tcPr>
        <w:p w14:paraId="47ADD06D" w14:textId="389E0A46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A9C0E6D" w14:textId="77777777" w:rsidTr="008C0671">
      <w:trPr>
        <w:trHeight w:val="144"/>
      </w:trPr>
      <w:tc>
        <w:tcPr>
          <w:tcW w:w="3686" w:type="dxa"/>
          <w:vMerge/>
          <w:vAlign w:val="center"/>
        </w:tcPr>
        <w:p w14:paraId="13C85CB7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999D58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0835E9A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proofErr w:type="spellStart"/>
          <w:r w:rsidRPr="008C0671">
            <w:rPr>
              <w:rFonts w:ascii="Arial" w:hAnsi="Arial"/>
              <w:sz w:val="18"/>
              <w:szCs w:val="18"/>
            </w:rPr>
            <w:t>Rev</w:t>
          </w:r>
          <w:proofErr w:type="spellEnd"/>
          <w:r w:rsidRPr="008C0671">
            <w:rPr>
              <w:rFonts w:ascii="Arial" w:hAnsi="Arial"/>
              <w:sz w:val="18"/>
              <w:szCs w:val="18"/>
            </w:rPr>
            <w:t xml:space="preserve"> No/Tarih</w:t>
          </w:r>
        </w:p>
      </w:tc>
      <w:tc>
        <w:tcPr>
          <w:tcW w:w="1560" w:type="dxa"/>
          <w:vAlign w:val="center"/>
        </w:tcPr>
        <w:p w14:paraId="175247E0" w14:textId="21FCF5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C0FC29A" w14:textId="77777777" w:rsidTr="008C0671">
      <w:trPr>
        <w:trHeight w:val="198"/>
      </w:trPr>
      <w:tc>
        <w:tcPr>
          <w:tcW w:w="3686" w:type="dxa"/>
          <w:vMerge/>
          <w:vAlign w:val="center"/>
        </w:tcPr>
        <w:p w14:paraId="5FE25253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7D151E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419FE701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Sayfa No</w:t>
          </w:r>
        </w:p>
      </w:tc>
      <w:tc>
        <w:tcPr>
          <w:tcW w:w="1560" w:type="dxa"/>
          <w:vAlign w:val="center"/>
        </w:tcPr>
        <w:p w14:paraId="2E6DF9AA" w14:textId="7B6A63CA" w:rsidR="00FE07D8" w:rsidRPr="008C0671" w:rsidRDefault="00015251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  <w:r w:rsidRPr="00015251">
            <w:rPr>
              <w:rFonts w:ascii="Arial" w:hAnsi="Arial"/>
              <w:sz w:val="18"/>
              <w:szCs w:val="18"/>
            </w:rPr>
            <w:t xml:space="preserve"> </w:t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fldChar w:fldCharType="begin"/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instrText>PAGE  \* Arabic  \* MERGEFORMAT</w:instrText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fldChar w:fldCharType="separate"/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t>1</w:t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fldChar w:fldCharType="end"/>
          </w:r>
          <w:r w:rsidRPr="00015251">
            <w:rPr>
              <w:rFonts w:ascii="Arial" w:hAnsi="Arial"/>
              <w:sz w:val="18"/>
              <w:szCs w:val="18"/>
            </w:rPr>
            <w:t xml:space="preserve"> / </w:t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fldChar w:fldCharType="begin"/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instrText>NUMPAGES  \* Arabic  \* MERGEFORMAT</w:instrText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fldChar w:fldCharType="separate"/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t>2</w:t>
          </w:r>
          <w:r w:rsidRPr="00015251">
            <w:rPr>
              <w:rFonts w:ascii="Arial" w:hAnsi="Arial"/>
              <w:b/>
              <w:bCs/>
              <w:sz w:val="18"/>
              <w:szCs w:val="18"/>
            </w:rPr>
            <w:fldChar w:fldCharType="end"/>
          </w:r>
        </w:p>
      </w:tc>
    </w:tr>
  </w:tbl>
  <w:p w14:paraId="13A9719A" w14:textId="77777777" w:rsidR="00417713" w:rsidRDefault="004177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066F9" w14:textId="77777777" w:rsidR="0062410D" w:rsidRDefault="0062410D" w:rsidP="00FB2819">
      <w:pPr>
        <w:spacing w:after="0" w:line="240" w:lineRule="auto"/>
      </w:pPr>
      <w:r>
        <w:separator/>
      </w:r>
    </w:p>
  </w:footnote>
  <w:footnote w:type="continuationSeparator" w:id="0">
    <w:p w14:paraId="56ADF506" w14:textId="77777777" w:rsidR="0062410D" w:rsidRDefault="0062410D" w:rsidP="00FB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60BB" w14:textId="77777777" w:rsidR="00FB2819" w:rsidRDefault="00FB2819" w:rsidP="00FB2819">
    <w:pPr>
      <w:pStyle w:val="stBilgi"/>
      <w:tabs>
        <w:tab w:val="clear" w:pos="4536"/>
        <w:tab w:val="clear" w:pos="9072"/>
        <w:tab w:val="left" w:pos="2708"/>
      </w:tabs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86D"/>
    <w:multiLevelType w:val="hybridMultilevel"/>
    <w:tmpl w:val="C988E3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93BD6"/>
    <w:multiLevelType w:val="hybridMultilevel"/>
    <w:tmpl w:val="7032C0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D79D9"/>
    <w:multiLevelType w:val="hybridMultilevel"/>
    <w:tmpl w:val="545844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368290">
    <w:abstractNumId w:val="2"/>
  </w:num>
  <w:num w:numId="2" w16cid:durableId="621038076">
    <w:abstractNumId w:val="0"/>
  </w:num>
  <w:num w:numId="3" w16cid:durableId="16802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1B"/>
    <w:rsid w:val="00015251"/>
    <w:rsid w:val="0009289D"/>
    <w:rsid w:val="000A13A7"/>
    <w:rsid w:val="000A73DD"/>
    <w:rsid w:val="000D6AD8"/>
    <w:rsid w:val="000E320F"/>
    <w:rsid w:val="000E5A0A"/>
    <w:rsid w:val="000F5E94"/>
    <w:rsid w:val="00101B9C"/>
    <w:rsid w:val="001F177D"/>
    <w:rsid w:val="00221346"/>
    <w:rsid w:val="00251675"/>
    <w:rsid w:val="00292D8D"/>
    <w:rsid w:val="002A6FF6"/>
    <w:rsid w:val="002F6719"/>
    <w:rsid w:val="003136B3"/>
    <w:rsid w:val="0037797D"/>
    <w:rsid w:val="00383E3D"/>
    <w:rsid w:val="003B40E4"/>
    <w:rsid w:val="003C4514"/>
    <w:rsid w:val="003C6138"/>
    <w:rsid w:val="003E23B4"/>
    <w:rsid w:val="004035D5"/>
    <w:rsid w:val="00417713"/>
    <w:rsid w:val="004A4ED7"/>
    <w:rsid w:val="004C3A01"/>
    <w:rsid w:val="004D2171"/>
    <w:rsid w:val="00504781"/>
    <w:rsid w:val="00506D1B"/>
    <w:rsid w:val="00547147"/>
    <w:rsid w:val="00551FD1"/>
    <w:rsid w:val="005F021F"/>
    <w:rsid w:val="005F76EB"/>
    <w:rsid w:val="0062410D"/>
    <w:rsid w:val="00631479"/>
    <w:rsid w:val="0069489C"/>
    <w:rsid w:val="006E1F27"/>
    <w:rsid w:val="007401A2"/>
    <w:rsid w:val="00772A22"/>
    <w:rsid w:val="00773A46"/>
    <w:rsid w:val="007B0BD6"/>
    <w:rsid w:val="0081108B"/>
    <w:rsid w:val="0082514D"/>
    <w:rsid w:val="0088608A"/>
    <w:rsid w:val="008C0671"/>
    <w:rsid w:val="008C47E7"/>
    <w:rsid w:val="008C540D"/>
    <w:rsid w:val="008F15E2"/>
    <w:rsid w:val="00964898"/>
    <w:rsid w:val="00967B0B"/>
    <w:rsid w:val="00972D0B"/>
    <w:rsid w:val="00977E74"/>
    <w:rsid w:val="00982EF5"/>
    <w:rsid w:val="009C141A"/>
    <w:rsid w:val="009E16E1"/>
    <w:rsid w:val="00A02F24"/>
    <w:rsid w:val="00A31752"/>
    <w:rsid w:val="00A4571A"/>
    <w:rsid w:val="00A65A94"/>
    <w:rsid w:val="00AA3A87"/>
    <w:rsid w:val="00AA523E"/>
    <w:rsid w:val="00AB2C10"/>
    <w:rsid w:val="00AB3D89"/>
    <w:rsid w:val="00AD7EE5"/>
    <w:rsid w:val="00B15D72"/>
    <w:rsid w:val="00B32510"/>
    <w:rsid w:val="00B331AF"/>
    <w:rsid w:val="00B56C89"/>
    <w:rsid w:val="00B8378F"/>
    <w:rsid w:val="00B9780D"/>
    <w:rsid w:val="00BA601B"/>
    <w:rsid w:val="00BC4160"/>
    <w:rsid w:val="00C17F4E"/>
    <w:rsid w:val="00C22CE1"/>
    <w:rsid w:val="00CD56D0"/>
    <w:rsid w:val="00CD5842"/>
    <w:rsid w:val="00D44787"/>
    <w:rsid w:val="00D53C60"/>
    <w:rsid w:val="00D632CC"/>
    <w:rsid w:val="00D70C20"/>
    <w:rsid w:val="00DD44CB"/>
    <w:rsid w:val="00DE418C"/>
    <w:rsid w:val="00E30A96"/>
    <w:rsid w:val="00E424AF"/>
    <w:rsid w:val="00E44BD2"/>
    <w:rsid w:val="00E47260"/>
    <w:rsid w:val="00E60772"/>
    <w:rsid w:val="00EC43FD"/>
    <w:rsid w:val="00F42F69"/>
    <w:rsid w:val="00F87E16"/>
    <w:rsid w:val="00FA3148"/>
    <w:rsid w:val="00FB2819"/>
    <w:rsid w:val="00FE07D8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21E22"/>
  <w15:docId w15:val="{6CE47D79-E147-4205-AD91-48AB0E1B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0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FB2819"/>
  </w:style>
  <w:style w:type="paragraph" w:styleId="AltBilgi">
    <w:name w:val="footer"/>
    <w:basedOn w:val="Normal"/>
    <w:link w:val="AltBilgiChar"/>
    <w:uiPriority w:val="99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2819"/>
  </w:style>
  <w:style w:type="paragraph" w:styleId="ListeParagraf">
    <w:name w:val="List Paragraph"/>
    <w:basedOn w:val="Normal"/>
    <w:uiPriority w:val="34"/>
    <w:qFormat/>
    <w:rsid w:val="00D5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0C2B-8673-489D-BD6A-597596F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Milas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ŞENNUR DİKİCİ</cp:lastModifiedBy>
  <cp:revision>2</cp:revision>
  <dcterms:created xsi:type="dcterms:W3CDTF">2026-06-20T12:09:00Z</dcterms:created>
  <dcterms:modified xsi:type="dcterms:W3CDTF">2026-06-20T12:09:00Z</dcterms:modified>
</cp:coreProperties>
</file>